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Policy Extract</w:t>
      </w:r>
    </w:p>
    <w:p>
      <w:r>
        <w:t>Summary of actions and owners for the next reporting cycle.</w:t>
      </w:r>
    </w:p>
    <w:tbl>
      <w:tblPr>
        <w:tblW w:w="5000" w:type="pct"/>
      </w:tblPr>
      <w:tr>
        <w:tc>
          <w:tcPr/>
          <w:p>
            <w:r>
              <w:t>SECTION</w:t>
            </w:r>
          </w:p>
        </w:tc>
        <w:tc>
          <w:tcPr/>
          <w:p>
            <w:r>
              <w:t>OWNER</w:t>
            </w:r>
          </w:p>
        </w:tc>
        <w:tc>
          <w:tcPr/>
          <w:p>
            <w:r>
              <w:t>DUE DATE</w:t>
            </w:r>
          </w:p>
        </w:tc>
      </w:tr>
      <w:tr>
        <w:tc>
          <w:tcPr/>
          <w:p>
            <w:r>
              <w:t>Intro</w:t>
            </w:r>
          </w:p>
        </w:tc>
        <w:tc>
          <w:tcPr/>
          <w:p>
            <w:r>
              <w:t>Comms</w:t>
            </w:r>
          </w:p>
        </w:tc>
        <w:tc>
          <w:tcPr/>
          <w:p>
            <w:r>
              <w:t>Aug 12</w:t>
            </w:r>
          </w:p>
        </w:tc>
      </w:tr>
    </w:tbl>
    <w:p>
      <w:r>
        <w:drawing>
          <wp:inline xmlns:wp="http://schemas.openxmlformats.org/drawingml/2006/wordprocessingDrawing" distT="0" distB="0" distL="0" distR="0">
            <wp:extent cx="1000000" cy="100000"/>
            <wp:docPr id="42" name="Demo image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mo.png"/>
                    <pic:cNvPicPr/>
                  </pic:nvPicPr>
                  <pic:blipFill>
                    <a:blip xmlns:r="http://schemas.openxmlformats.org/officeDocument/2006/relationships" r:embed="rId999"/>
                    <a:stretch>
                      <a:fillRect/>
                    </a:stretch>
                  </pic:blipFill>
                  <pic:spPr>
                    <a:xfrm/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Appendix A</w:t>
      </w:r>
    </w:p>
    <w:p>
      <w:r>
        <w:t>Further details to be supplied.</w:t>
      </w:r>
    </w:p>
    <w:sectPr/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</w:style>
  <w:style w:type="paragraph" w:styleId="Heading2">
    <w:name w:val="heading 2"/>
    <w:basedOn w:val="Normal"/>
    <w:uiPriority w:val="9"/>
    <w:qFormat/>
  </w:style>
  <w:style w:type="paragraph" w:styleId="ListParagraph">
    <w:name w:val="List Paragraph"/>
    <w:basedOn w:val="Normal"/>
    <w:uiPriority w:val="34"/>
  </w:style>
</w:styles>
</file>

<file path=word/_rels/document.xml.rels><?xml version="1.0" encoding="UTF-8" standalone="yes"?>
<Relationships xmlns="http://schemas.openxmlformats.org/package/2006/relationships">
  <Relationship Id="rId999" Type="http://schemas.openxmlformats.org/officeDocument/2006/relationships/image" Target="media/demo.png"/>
  <Relationship Id="rId2" Type="http://schemas.openxmlformats.org/officeDocument/2006/relationships/styles" Target="styles.xml"/>
</Relationships>
</file>